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4A" w:rsidRDefault="0073404A" w:rsidP="0073404A">
      <w:pPr>
        <w:jc w:val="center"/>
      </w:pPr>
      <w:r w:rsidRPr="00926C4A">
        <w:rPr>
          <w:b/>
          <w:bCs/>
          <w:sz w:val="28"/>
          <w:szCs w:val="28"/>
        </w:rPr>
        <w:t>Joseph Gamal Yani</w:t>
      </w:r>
    </w:p>
    <w:p w:rsidR="0073404A" w:rsidRDefault="0073404A"/>
    <w:tbl>
      <w:tblPr>
        <w:tblW w:w="5367" w:type="pct"/>
        <w:jc w:val="center"/>
        <w:tblInd w:w="-702" w:type="dxa"/>
        <w:tblLook w:val="0000" w:firstRow="0" w:lastRow="0" w:firstColumn="0" w:lastColumn="0" w:noHBand="0" w:noVBand="0"/>
      </w:tblPr>
      <w:tblGrid>
        <w:gridCol w:w="10279"/>
      </w:tblGrid>
      <w:tr w:rsidR="00B21749" w:rsidTr="0073404A">
        <w:trPr>
          <w:jc w:val="center"/>
        </w:trPr>
        <w:tc>
          <w:tcPr>
            <w:tcW w:w="0" w:type="auto"/>
            <w:shd w:val="clear" w:color="auto" w:fill="auto"/>
          </w:tcPr>
          <w:p w:rsidR="00B21749" w:rsidRPr="00527799" w:rsidRDefault="00B21749" w:rsidP="00314F8F">
            <w:pPr>
              <w:pStyle w:val="Address2"/>
              <w:rPr>
                <w:b/>
                <w:bCs/>
                <w:sz w:val="18"/>
                <w:szCs w:val="18"/>
              </w:rPr>
            </w:pPr>
            <w:r w:rsidRPr="00527799">
              <w:rPr>
                <w:b/>
                <w:bCs/>
                <w:sz w:val="18"/>
                <w:szCs w:val="18"/>
              </w:rPr>
              <w:t>Hwally</w:t>
            </w:r>
          </w:p>
        </w:tc>
      </w:tr>
      <w:tr w:rsidR="00B21749" w:rsidTr="007340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288" w:type="dxa"/>
              <w:right w:w="108" w:type="dxa"/>
            </w:tcMar>
          </w:tcPr>
          <w:p w:rsidR="00B21749" w:rsidRPr="0011459F" w:rsidRDefault="0073404A" w:rsidP="0073404A">
            <w:pPr>
              <w:pStyle w:val="Address1"/>
              <w:rPr>
                <w:b/>
                <w:bCs/>
                <w:sz w:val="20"/>
              </w:rPr>
            </w:pPr>
            <w:r>
              <w:rPr>
                <w:rFonts w:ascii="Wingdings" w:hAnsi="Wingdings"/>
              </w:rPr>
              <w:t></w:t>
            </w:r>
            <w:r>
              <w:t xml:space="preserve"> aDDRESS: Tunis st,Hawalli</w:t>
            </w:r>
            <w:r>
              <w:rPr>
                <w:rFonts w:ascii="Wingdings" w:hAnsi="Wingdings"/>
              </w:rPr>
              <w:t></w:t>
            </w:r>
            <w:r>
              <w:t xml:space="preserve"> Phone: 65199101 </w:t>
            </w:r>
            <w:r>
              <w:rPr>
                <w:rFonts w:ascii="Wingdings" w:hAnsi="Wingdings"/>
              </w:rPr>
              <w:t></w:t>
            </w:r>
            <w:r>
              <w:t xml:space="preserve"> Email: </w:t>
            </w:r>
            <w:hyperlink r:id="rId8" w:history="1">
              <w:r w:rsidRPr="000F3343">
                <w:rPr>
                  <w:rStyle w:val="Hyperlink"/>
                </w:rPr>
                <w:t>JOSEPH_YANI@HOTMAIL.CO</w:t>
              </w:r>
            </w:hyperlink>
            <w:r>
              <w:t>M</w:t>
            </w:r>
          </w:p>
        </w:tc>
      </w:tr>
    </w:tbl>
    <w:tbl>
      <w:tblPr>
        <w:tblpPr w:leftFromText="180" w:rightFromText="180" w:vertAnchor="text" w:horzAnchor="page" w:tblpX="557" w:tblpY="187"/>
        <w:tblW w:w="5695" w:type="pct"/>
        <w:tblLayout w:type="fixed"/>
        <w:tblLook w:val="0000" w:firstRow="0" w:lastRow="0" w:firstColumn="0" w:lastColumn="0" w:noHBand="0" w:noVBand="0"/>
      </w:tblPr>
      <w:tblGrid>
        <w:gridCol w:w="550"/>
        <w:gridCol w:w="8461"/>
        <w:gridCol w:w="1896"/>
      </w:tblGrid>
      <w:tr w:rsidR="0073404A" w:rsidTr="008F4CE8">
        <w:trPr>
          <w:gridAfter w:val="1"/>
          <w:wAfter w:w="1896" w:type="dxa"/>
          <w:trHeight w:val="707"/>
        </w:trPr>
        <w:tc>
          <w:tcPr>
            <w:tcW w:w="9012" w:type="dxa"/>
            <w:gridSpan w:val="2"/>
            <w:shd w:val="clear" w:color="auto" w:fill="auto"/>
          </w:tcPr>
          <w:p w:rsidR="0073404A" w:rsidRDefault="0073404A" w:rsidP="0073404A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Personal Information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550" w:type="dxa"/>
            <w:shd w:val="clear" w:color="auto" w:fill="auto"/>
          </w:tcPr>
          <w:p w:rsidR="0073404A" w:rsidRDefault="0073404A" w:rsidP="0073404A"/>
        </w:tc>
        <w:tc>
          <w:tcPr>
            <w:tcW w:w="8462" w:type="dxa"/>
            <w:shd w:val="clear" w:color="auto" w:fill="auto"/>
          </w:tcPr>
          <w:p w:rsidR="0073404A" w:rsidRPr="002F5C1D" w:rsidRDefault="0073404A" w:rsidP="0073404A">
            <w:pPr>
              <w:pStyle w:val="Achievement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2F5C1D">
              <w:rPr>
                <w:b/>
                <w:bCs/>
                <w:sz w:val="20"/>
              </w:rPr>
              <w:t xml:space="preserve">Nationality: Egyptian </w:t>
            </w:r>
          </w:p>
          <w:p w:rsidR="0073404A" w:rsidRPr="002F5C1D" w:rsidRDefault="0073404A" w:rsidP="0073404A">
            <w:pPr>
              <w:pStyle w:val="Achievement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2F5C1D">
              <w:rPr>
                <w:b/>
                <w:bCs/>
                <w:sz w:val="20"/>
              </w:rPr>
              <w:t>Residency: Kuwait ,Article No 18 c ,Transferable visa</w:t>
            </w:r>
          </w:p>
          <w:p w:rsidR="0073404A" w:rsidRPr="002F5C1D" w:rsidRDefault="0073404A" w:rsidP="0073404A">
            <w:pPr>
              <w:pStyle w:val="Achievement"/>
              <w:numPr>
                <w:ilvl w:val="0"/>
                <w:numId w:val="1"/>
              </w:numPr>
              <w:rPr>
                <w:b/>
                <w:bCs/>
                <w:sz w:val="20"/>
              </w:rPr>
            </w:pPr>
            <w:r w:rsidRPr="002F5C1D">
              <w:rPr>
                <w:b/>
                <w:bCs/>
                <w:sz w:val="20"/>
              </w:rPr>
              <w:t>Driving License: Valid Till 2018</w:t>
            </w:r>
          </w:p>
          <w:p w:rsidR="0073404A" w:rsidRDefault="0073404A" w:rsidP="0073404A">
            <w:pPr>
              <w:pStyle w:val="Achievement"/>
              <w:numPr>
                <w:ilvl w:val="0"/>
                <w:numId w:val="1"/>
              </w:numPr>
            </w:pPr>
            <w:r w:rsidRPr="002F5C1D">
              <w:rPr>
                <w:b/>
                <w:bCs/>
                <w:sz w:val="20"/>
              </w:rPr>
              <w:t>Marital  Status: Married</w:t>
            </w:r>
            <w:r>
              <w:t xml:space="preserve"> </w:t>
            </w:r>
          </w:p>
          <w:p w:rsidR="0073404A" w:rsidRDefault="0073404A" w:rsidP="0073404A">
            <w:pPr>
              <w:pStyle w:val="Achievement"/>
              <w:numPr>
                <w:ilvl w:val="0"/>
                <w:numId w:val="1"/>
              </w:numPr>
            </w:pPr>
            <w:r>
              <w:rPr>
                <w:b/>
                <w:bCs/>
                <w:sz w:val="20"/>
              </w:rPr>
              <w:t>Notice Period: 100 Days or less as per Law.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9012" w:type="dxa"/>
            <w:gridSpan w:val="2"/>
            <w:shd w:val="clear" w:color="auto" w:fill="auto"/>
          </w:tcPr>
          <w:p w:rsidR="0073404A" w:rsidRDefault="0073404A" w:rsidP="0073404A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Objective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550" w:type="dxa"/>
            <w:shd w:val="clear" w:color="auto" w:fill="auto"/>
          </w:tcPr>
          <w:p w:rsidR="0073404A" w:rsidRPr="00C8638D" w:rsidRDefault="0073404A" w:rsidP="0073404A">
            <w:pPr>
              <w:rPr>
                <w:szCs w:val="22"/>
              </w:rPr>
            </w:pPr>
          </w:p>
        </w:tc>
        <w:tc>
          <w:tcPr>
            <w:tcW w:w="8462" w:type="dxa"/>
            <w:shd w:val="clear" w:color="auto" w:fill="auto"/>
          </w:tcPr>
          <w:p w:rsidR="0073404A" w:rsidRDefault="0073404A" w:rsidP="0073404A">
            <w:pPr>
              <w:pStyle w:val="Objective"/>
              <w:rPr>
                <w:rFonts w:ascii="Verdana" w:hAnsi="Verdana"/>
                <w:szCs w:val="22"/>
              </w:rPr>
            </w:pPr>
          </w:p>
          <w:p w:rsidR="0073404A" w:rsidRPr="0073404A" w:rsidRDefault="0073404A" w:rsidP="00DB343F">
            <w:pPr>
              <w:pStyle w:val="Heading3"/>
              <w:numPr>
                <w:ilvl w:val="2"/>
                <w:numId w:val="3"/>
              </w:numPr>
              <w:ind w:left="0" w:right="0" w:hanging="90"/>
              <w:jc w:val="both"/>
            </w:pPr>
            <w:r>
              <w:rPr>
                <w:rFonts w:ascii="Trebuchet MS" w:eastAsia="Trebuchet MS" w:hAnsi="Trebuchet MS" w:cs="Trebuchet MS"/>
                <w:color w:val="000000"/>
                <w:sz w:val="20"/>
              </w:rPr>
              <w:t xml:space="preserve">  </w:t>
            </w:r>
            <w:r w:rsidR="00DB343F">
              <w:rPr>
                <w:rFonts w:ascii="Trebuchet MS" w:hAnsi="Trebuchet MS" w:cs="Trebuchet MS"/>
                <w:color w:val="000000"/>
                <w:sz w:val="20"/>
              </w:rPr>
              <w:t xml:space="preserve"> </w:t>
            </w:r>
            <w:proofErr w:type="gramStart"/>
            <w:r w:rsidR="00DB343F">
              <w:rPr>
                <w:rFonts w:ascii="Trebuchet MS" w:hAnsi="Trebuchet MS" w:cs="Trebuchet MS"/>
                <w:color w:val="000000"/>
                <w:sz w:val="20"/>
              </w:rPr>
              <w:t>Looking</w:t>
            </w:r>
            <w:r w:rsidR="00DB343F">
              <w:rPr>
                <w:rFonts w:ascii="Trebuchet MS" w:hAnsi="Trebuchet MS" w:cs="Trebuchet MS"/>
                <w:color w:val="000000"/>
                <w:sz w:val="20"/>
              </w:rPr>
              <w:t xml:space="preserve"> to start a new challenging position to meet my competencies, capabilities, skills, education and </w:t>
            </w:r>
            <w:r w:rsidR="00DB343F">
              <w:rPr>
                <w:rFonts w:ascii="Trebuchet MS" w:hAnsi="Trebuchet MS" w:cs="Trebuchet MS"/>
                <w:color w:val="000000"/>
                <w:sz w:val="20"/>
              </w:rPr>
              <w:t>experience.</w:t>
            </w:r>
            <w:proofErr w:type="gramEnd"/>
            <w:r w:rsidR="00DB343F">
              <w:rPr>
                <w:rFonts w:ascii="Trebuchet MS" w:hAnsi="Trebuchet MS" w:cs="Trebuchet MS"/>
                <w:color w:val="000000"/>
                <w:sz w:val="20"/>
              </w:rPr>
              <w:t xml:space="preserve"> Excellent</w:t>
            </w:r>
            <w:r>
              <w:rPr>
                <w:rFonts w:ascii="Trebuchet MS" w:hAnsi="Trebuchet MS" w:cs="Trebuchet MS"/>
                <w:color w:val="000000"/>
                <w:sz w:val="20"/>
              </w:rPr>
              <w:t xml:space="preserve"> accounting skills, with experience in ERP and SAP, dealt with the main contractor, Suppliers and Subcontractors and high level workloads within strict deadlines. 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9012" w:type="dxa"/>
            <w:gridSpan w:val="2"/>
            <w:shd w:val="clear" w:color="auto" w:fill="auto"/>
          </w:tcPr>
          <w:p w:rsidR="0073404A" w:rsidRDefault="0073404A" w:rsidP="0073404A">
            <w:pPr>
              <w:pStyle w:val="SectionTitle"/>
              <w:rPr>
                <w:b/>
                <w:bCs/>
              </w:rPr>
            </w:pPr>
          </w:p>
          <w:p w:rsidR="0073404A" w:rsidRDefault="0073404A" w:rsidP="0073404A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550" w:type="dxa"/>
            <w:shd w:val="clear" w:color="auto" w:fill="auto"/>
          </w:tcPr>
          <w:p w:rsidR="0073404A" w:rsidRDefault="0073404A" w:rsidP="0073404A"/>
        </w:tc>
        <w:tc>
          <w:tcPr>
            <w:tcW w:w="8462" w:type="dxa"/>
            <w:shd w:val="clear" w:color="auto" w:fill="auto"/>
          </w:tcPr>
          <w:p w:rsidR="0073404A" w:rsidRPr="00C8638D" w:rsidRDefault="0073404A" w:rsidP="0073404A">
            <w:pPr>
              <w:pStyle w:val="Achievement"/>
              <w:numPr>
                <w:ilvl w:val="0"/>
                <w:numId w:val="0"/>
              </w:numPr>
              <w:ind w:right="245"/>
              <w:rPr>
                <w:sz w:val="24"/>
                <w:szCs w:val="22"/>
              </w:rPr>
            </w:pPr>
            <w:r w:rsidRPr="00C8638D">
              <w:rPr>
                <w:sz w:val="24"/>
                <w:szCs w:val="22"/>
              </w:rPr>
              <w:t>May 2005 –Accounting Major /Ain Shams University /Egypt</w:t>
            </w:r>
          </w:p>
        </w:tc>
      </w:tr>
      <w:tr w:rsidR="0073404A" w:rsidTr="008F4CE8">
        <w:trPr>
          <w:gridAfter w:val="1"/>
          <w:wAfter w:w="1896" w:type="dxa"/>
        </w:trPr>
        <w:tc>
          <w:tcPr>
            <w:tcW w:w="9012" w:type="dxa"/>
            <w:gridSpan w:val="2"/>
            <w:shd w:val="clear" w:color="auto" w:fill="auto"/>
          </w:tcPr>
          <w:p w:rsidR="0073404A" w:rsidRDefault="0073404A" w:rsidP="0073404A">
            <w:pPr>
              <w:pStyle w:val="SectionTitle"/>
              <w:rPr>
                <w:b/>
                <w:bCs/>
              </w:rPr>
            </w:pPr>
          </w:p>
          <w:p w:rsidR="0073404A" w:rsidRDefault="0073404A" w:rsidP="0073404A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training and courses </w:t>
            </w:r>
          </w:p>
        </w:tc>
      </w:tr>
      <w:tr w:rsidR="0073404A" w:rsidTr="008F4CE8">
        <w:trPr>
          <w:gridAfter w:val="1"/>
          <w:wAfter w:w="1896" w:type="dxa"/>
          <w:trHeight w:val="70"/>
        </w:trPr>
        <w:tc>
          <w:tcPr>
            <w:tcW w:w="550" w:type="dxa"/>
            <w:shd w:val="clear" w:color="auto" w:fill="auto"/>
          </w:tcPr>
          <w:p w:rsidR="0073404A" w:rsidRDefault="0073404A" w:rsidP="0073404A"/>
        </w:tc>
        <w:tc>
          <w:tcPr>
            <w:tcW w:w="8462" w:type="dxa"/>
            <w:shd w:val="clear" w:color="auto" w:fill="auto"/>
          </w:tcPr>
          <w:p w:rsidR="0073404A" w:rsidRPr="0073404A" w:rsidRDefault="0073404A" w:rsidP="0073404A">
            <w:pPr>
              <w:pStyle w:val="BodyText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Introduction to Accounting from U.S office of Entrepreneurial Development.</w:t>
            </w:r>
          </w:p>
          <w:p w:rsidR="0073404A" w:rsidRPr="0073404A" w:rsidRDefault="0073404A" w:rsidP="0073404A">
            <w:pPr>
              <w:pStyle w:val="Objectiv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Fundamentals Accounting Course-Alison College.</w:t>
            </w:r>
          </w:p>
          <w:p w:rsidR="0073404A" w:rsidRPr="0073404A" w:rsidRDefault="0073404A" w:rsidP="0073404A">
            <w:pPr>
              <w:pStyle w:val="Objectiv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 AMA Accredited Management Accountant from GAFM.</w:t>
            </w:r>
          </w:p>
          <w:p w:rsidR="0073404A" w:rsidRPr="0073404A" w:rsidRDefault="0073404A" w:rsidP="0073404A">
            <w:pPr>
              <w:pStyle w:val="Objectiv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Risk Management for Large International Projects from OHL Spain.</w:t>
            </w:r>
          </w:p>
          <w:p w:rsidR="0073404A" w:rsidRPr="0073404A" w:rsidRDefault="0073404A" w:rsidP="00527ED7">
            <w:pPr>
              <w:pStyle w:val="Objectiv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Diploma in Accounting from Oxford Business school </w:t>
            </w:r>
            <w:r w:rsidR="00527ED7">
              <w:rPr>
                <w:rFonts w:ascii="Arial" w:hAnsi="Arial" w:cs="Arial"/>
                <w:sz w:val="20"/>
              </w:rPr>
              <w:t>candidate.</w:t>
            </w:r>
            <w:r w:rsidRPr="0073404A">
              <w:rPr>
                <w:rFonts w:ascii="Arial" w:hAnsi="Arial" w:cs="Arial"/>
                <w:sz w:val="20"/>
              </w:rPr>
              <w:t xml:space="preserve"> degree expected 2/2018</w:t>
            </w:r>
          </w:p>
          <w:p w:rsidR="0073404A" w:rsidRPr="0073404A" w:rsidRDefault="0073404A" w:rsidP="0073404A">
            <w:pPr>
              <w:pStyle w:val="Objective"/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ACCA Candidate.</w:t>
            </w:r>
          </w:p>
          <w:p w:rsidR="0073404A" w:rsidRPr="0073404A" w:rsidRDefault="0073404A" w:rsidP="0073404A">
            <w:pPr>
              <w:pStyle w:val="Objective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Arabic        : Mother tongue</w:t>
            </w:r>
          </w:p>
          <w:p w:rsidR="0073404A" w:rsidRPr="0073404A" w:rsidRDefault="0073404A" w:rsidP="0073404A">
            <w:pPr>
              <w:pStyle w:val="Objective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English      :  Very good –American Studies Resource Centre. ILETS Score 6.5.</w:t>
            </w:r>
          </w:p>
          <w:p w:rsidR="0073404A" w:rsidRPr="0073404A" w:rsidRDefault="0073404A" w:rsidP="0073404A">
            <w:pPr>
              <w:pStyle w:val="BodyTex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Spanish       : Level 1A from Inlingua college</w:t>
            </w:r>
            <w:bookmarkStart w:id="0" w:name="_GoBack"/>
            <w:bookmarkEnd w:id="0"/>
            <w:r w:rsidR="00527ED7" w:rsidRPr="0073404A">
              <w:rPr>
                <w:rFonts w:ascii="Arial" w:hAnsi="Arial" w:cs="Arial"/>
                <w:sz w:val="20"/>
              </w:rPr>
              <w:t>. (</w:t>
            </w:r>
            <w:r w:rsidRPr="0073404A">
              <w:rPr>
                <w:rFonts w:ascii="Arial" w:hAnsi="Arial" w:cs="Arial"/>
                <w:sz w:val="20"/>
              </w:rPr>
              <w:t>Level 2A in progress).</w:t>
            </w:r>
          </w:p>
          <w:p w:rsidR="0073404A" w:rsidRDefault="0073404A" w:rsidP="00527ED7">
            <w:pPr>
              <w:pStyle w:val="Objective"/>
            </w:pPr>
            <w:r w:rsidRPr="0073404A">
              <w:rPr>
                <w:rFonts w:asciiTheme="minorBidi" w:hAnsiTheme="minorBidi" w:cstheme="minorBidi"/>
                <w:sz w:val="20"/>
              </w:rPr>
              <w:t>Computer : GCONS, ERP, SAP , Excel, Word, Outlook</w:t>
            </w:r>
            <w:r w:rsidRPr="0073404A">
              <w:rPr>
                <w:rFonts w:ascii="Arial" w:hAnsi="Arial" w:cs="Arial"/>
                <w:sz w:val="20"/>
              </w:rPr>
              <w:t xml:space="preserve"> &amp; Internet </w:t>
            </w:r>
            <w:r w:rsidRPr="0073404A">
              <w:rPr>
                <w:rFonts w:ascii="Arial" w:hAnsi="Arial" w:cs="Arial"/>
                <w:sz w:val="20"/>
                <w:rtl/>
              </w:rPr>
              <w:t xml:space="preserve">                </w:t>
            </w:r>
          </w:p>
        </w:tc>
      </w:tr>
      <w:tr w:rsidR="0073404A" w:rsidTr="008F4CE8">
        <w:trPr>
          <w:gridAfter w:val="1"/>
          <w:wAfter w:w="1896" w:type="dxa"/>
          <w:trHeight w:val="267"/>
        </w:trPr>
        <w:tc>
          <w:tcPr>
            <w:tcW w:w="9012" w:type="dxa"/>
            <w:gridSpan w:val="2"/>
            <w:shd w:val="clear" w:color="auto" w:fill="auto"/>
          </w:tcPr>
          <w:p w:rsidR="0073404A" w:rsidRDefault="0073404A" w:rsidP="0073404A">
            <w:pPr>
              <w:pStyle w:val="SectionTitle"/>
              <w:rPr>
                <w:caps w:val="0"/>
                <w:spacing w:val="0"/>
                <w:sz w:val="22"/>
              </w:rPr>
            </w:pPr>
          </w:p>
          <w:p w:rsidR="0073404A" w:rsidRDefault="0073404A" w:rsidP="0073404A">
            <w:pPr>
              <w:pStyle w:val="SectionTitl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Work experience</w:t>
            </w:r>
          </w:p>
        </w:tc>
      </w:tr>
      <w:tr w:rsidR="0073404A" w:rsidRPr="00B2286B" w:rsidTr="008F4CE8">
        <w:tc>
          <w:tcPr>
            <w:tcW w:w="10908" w:type="dxa"/>
            <w:gridSpan w:val="3"/>
            <w:shd w:val="clear" w:color="auto" w:fill="auto"/>
          </w:tcPr>
          <w:p w:rsidR="0073404A" w:rsidRPr="00784337" w:rsidRDefault="0073404A" w:rsidP="0073404A">
            <w:pPr>
              <w:pStyle w:val="CompanyName"/>
              <w:rPr>
                <w:b/>
                <w:bCs/>
                <w:i/>
                <w:iCs/>
                <w:szCs w:val="22"/>
              </w:rPr>
            </w:pPr>
            <w:r w:rsidRPr="00784337">
              <w:rPr>
                <w:b/>
                <w:bCs/>
                <w:i/>
                <w:iCs/>
                <w:szCs w:val="22"/>
              </w:rPr>
              <w:lastRenderedPageBreak/>
              <w:t>Rizzani De Eccher-OHL-Trevi-Boodia Con-Joint Venture       Kuwait</w:t>
            </w:r>
          </w:p>
          <w:p w:rsidR="0073404A" w:rsidRPr="00B21749" w:rsidRDefault="0073404A" w:rsidP="0073404A">
            <w:pPr>
              <w:pStyle w:val="JobTitle"/>
              <w:rPr>
                <w:i w:val="0"/>
              </w:rPr>
            </w:pPr>
            <w:r w:rsidRPr="00B21749">
              <w:rPr>
                <w:i w:val="0"/>
              </w:rPr>
              <w:t>Senior Accountant</w:t>
            </w:r>
          </w:p>
          <w:p w:rsidR="002541E4" w:rsidRPr="008F4CE8" w:rsidRDefault="0073404A" w:rsidP="008F4CE8">
            <w:pPr>
              <w:pStyle w:val="Achievement"/>
              <w:numPr>
                <w:ilvl w:val="0"/>
                <w:numId w:val="0"/>
              </w:numPr>
            </w:pPr>
            <w:r>
              <w:t>Oct 2011</w:t>
            </w:r>
            <w:r w:rsidRPr="00B21749">
              <w:t xml:space="preserve"> –Up to Date.</w:t>
            </w:r>
          </w:p>
          <w:p w:rsidR="0073404A" w:rsidRPr="0073404A" w:rsidRDefault="0073404A" w:rsidP="002541E4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Responsible for T</w:t>
            </w:r>
            <w:r w:rsidR="002541E4">
              <w:rPr>
                <w:rFonts w:ascii="Arial" w:hAnsi="Arial" w:cs="Arial"/>
                <w:sz w:val="20"/>
              </w:rPr>
              <w:t>wo years for T</w:t>
            </w:r>
            <w:r w:rsidRPr="0073404A">
              <w:rPr>
                <w:rFonts w:ascii="Arial" w:hAnsi="Arial" w:cs="Arial"/>
                <w:sz w:val="20"/>
              </w:rPr>
              <w:t xml:space="preserve">reasury &amp;suppliers </w:t>
            </w:r>
            <w:r w:rsidR="002541E4">
              <w:rPr>
                <w:rFonts w:ascii="Arial" w:hAnsi="Arial" w:cs="Arial"/>
                <w:sz w:val="20"/>
              </w:rPr>
              <w:t xml:space="preserve">starting from </w:t>
            </w:r>
            <w:r w:rsidRPr="0073404A">
              <w:rPr>
                <w:rFonts w:ascii="Arial" w:hAnsi="Arial" w:cs="Arial"/>
                <w:sz w:val="20"/>
              </w:rPr>
              <w:t xml:space="preserve">Payment </w:t>
            </w:r>
            <w:r w:rsidR="002541E4">
              <w:rPr>
                <w:rFonts w:ascii="Arial" w:hAnsi="Arial" w:cs="Arial"/>
                <w:sz w:val="20"/>
              </w:rPr>
              <w:t>certificates</w:t>
            </w:r>
            <w:r w:rsidR="002541E4" w:rsidRPr="0073404A">
              <w:rPr>
                <w:rFonts w:ascii="Arial" w:hAnsi="Arial" w:cs="Arial"/>
                <w:sz w:val="20"/>
              </w:rPr>
              <w:t>,</w:t>
            </w:r>
            <w:r w:rsidR="002541E4">
              <w:rPr>
                <w:rFonts w:ascii="Arial" w:hAnsi="Arial" w:cs="Arial"/>
                <w:sz w:val="20"/>
              </w:rPr>
              <w:t xml:space="preserve"> </w:t>
            </w:r>
            <w:r w:rsidRPr="0073404A">
              <w:rPr>
                <w:rFonts w:ascii="Arial" w:hAnsi="Arial" w:cs="Arial"/>
                <w:sz w:val="20"/>
              </w:rPr>
              <w:t xml:space="preserve">Invoices </w:t>
            </w:r>
            <w:r w:rsidR="002541E4">
              <w:rPr>
                <w:rFonts w:ascii="Arial" w:hAnsi="Arial" w:cs="Arial"/>
                <w:sz w:val="20"/>
              </w:rPr>
              <w:t>&amp;Cash vouchers examination &amp; checking</w:t>
            </w:r>
            <w:r w:rsidRPr="0073404A">
              <w:rPr>
                <w:rFonts w:ascii="Arial" w:hAnsi="Arial" w:cs="Arial"/>
                <w:sz w:val="20"/>
              </w:rPr>
              <w:t xml:space="preserve"> </w:t>
            </w:r>
            <w:r w:rsidR="002541E4">
              <w:rPr>
                <w:rFonts w:ascii="Arial" w:hAnsi="Arial" w:cs="Arial"/>
                <w:sz w:val="20"/>
              </w:rPr>
              <w:t xml:space="preserve">up to the </w:t>
            </w:r>
            <w:r w:rsidRPr="0073404A">
              <w:rPr>
                <w:rFonts w:ascii="Arial" w:hAnsi="Arial" w:cs="Arial"/>
                <w:sz w:val="20"/>
              </w:rPr>
              <w:t xml:space="preserve">registering </w:t>
            </w:r>
            <w:r w:rsidR="002541E4">
              <w:rPr>
                <w:rFonts w:ascii="Arial" w:hAnsi="Arial" w:cs="Arial"/>
                <w:sz w:val="20"/>
              </w:rPr>
              <w:t xml:space="preserve">of </w:t>
            </w:r>
            <w:r w:rsidRPr="0073404A">
              <w:rPr>
                <w:rFonts w:ascii="Arial" w:hAnsi="Arial" w:cs="Arial"/>
                <w:sz w:val="20"/>
              </w:rPr>
              <w:t xml:space="preserve">the daily general vouchers &amp; </w:t>
            </w:r>
            <w:r w:rsidR="002541E4" w:rsidRPr="0073404A">
              <w:rPr>
                <w:rFonts w:ascii="Arial" w:hAnsi="Arial" w:cs="Arial"/>
                <w:sz w:val="20"/>
              </w:rPr>
              <w:t>transactions.</w:t>
            </w:r>
          </w:p>
          <w:p w:rsidR="0073404A" w:rsidRPr="00BE6D46" w:rsidRDefault="00BE6D46" w:rsidP="00BE6D46">
            <w:pPr>
              <w:pStyle w:val="Achievement"/>
              <w:rPr>
                <w:rFonts w:ascii="Arial" w:hAnsi="Arial" w:cs="Arial"/>
                <w:sz w:val="20"/>
              </w:rPr>
            </w:pPr>
            <w:r w:rsidRPr="00BE6D46">
              <w:rPr>
                <w:rFonts w:ascii="Arial" w:hAnsi="Arial" w:cs="Arial"/>
                <w:sz w:val="20"/>
              </w:rPr>
              <w:t>Responsible for Subcontractors Payment certificate and Invoices financially and contractually checking.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Analyzing &amp; registering monthly Cost estimations &amp;checking with Cost control Dep.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Preparing Back Charges &amp;debit notes for subcontracts.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Following up with the client (MPW) for our monthly payment and preparing the necessary attachment (subcontractors &amp;suppliers quittances, insurance log…etc.)</w:t>
            </w:r>
          </w:p>
          <w:p w:rsid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Supporting the administration department for Kuwait municipality paper work.</w:t>
            </w:r>
          </w:p>
          <w:p w:rsidR="002541E4" w:rsidRPr="002541E4" w:rsidRDefault="002541E4" w:rsidP="002541E4">
            <w:pPr>
              <w:pStyle w:val="Achievement"/>
              <w:jc w:val="left"/>
              <w:rPr>
                <w:rFonts w:ascii="Arial" w:hAnsi="Arial" w:cs="Arial"/>
                <w:sz w:val="20"/>
              </w:rPr>
            </w:pPr>
            <w:r w:rsidRPr="002541E4">
              <w:rPr>
                <w:rFonts w:ascii="Arial" w:hAnsi="Arial" w:cs="Arial"/>
                <w:sz w:val="20"/>
              </w:rPr>
              <w:t xml:space="preserve">Strong in interaction with </w:t>
            </w:r>
            <w:r w:rsidR="008F4CE8">
              <w:rPr>
                <w:rFonts w:ascii="Arial" w:hAnsi="Arial" w:cs="Arial"/>
                <w:sz w:val="20"/>
              </w:rPr>
              <w:t xml:space="preserve">external &amp;internal </w:t>
            </w:r>
            <w:r w:rsidRPr="002541E4">
              <w:rPr>
                <w:rFonts w:ascii="Arial" w:hAnsi="Arial" w:cs="Arial"/>
                <w:sz w:val="20"/>
              </w:rPr>
              <w:t>Auditors for Finalization of Accounts</w:t>
            </w:r>
            <w:r w:rsidR="008F4CE8">
              <w:rPr>
                <w:rFonts w:ascii="Arial" w:hAnsi="Arial" w:cs="Arial"/>
                <w:sz w:val="20"/>
              </w:rPr>
              <w:t xml:space="preserve"> and auditing reports.</w:t>
            </w:r>
          </w:p>
          <w:p w:rsidR="002541E4" w:rsidRPr="0073404A" w:rsidRDefault="008F4CE8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2541E4">
              <w:rPr>
                <w:rFonts w:ascii="Arial" w:hAnsi="Arial" w:cs="Arial"/>
                <w:sz w:val="20"/>
              </w:rPr>
              <w:t xml:space="preserve">Develop and manage external financial relationships (e.g., MPW, Suppliers, Subcontractors </w:t>
            </w:r>
            <w:r>
              <w:rPr>
                <w:rFonts w:ascii="Arial" w:hAnsi="Arial" w:cs="Arial"/>
                <w:sz w:val="20"/>
              </w:rPr>
              <w:t>,</w:t>
            </w:r>
            <w:r w:rsidRPr="002541E4">
              <w:rPr>
                <w:rFonts w:ascii="Arial" w:hAnsi="Arial" w:cs="Arial"/>
                <w:sz w:val="20"/>
              </w:rPr>
              <w:t xml:space="preserve"> auditors )</w:t>
            </w:r>
          </w:p>
          <w:p w:rsidR="0073404A" w:rsidRPr="00B21749" w:rsidRDefault="0073404A" w:rsidP="0073404A">
            <w:pPr>
              <w:pStyle w:val="SectionTitle"/>
            </w:pPr>
            <w:r w:rsidRPr="00B21749">
              <w:t xml:space="preserve">** Reason of LEAVING: </w:t>
            </w:r>
            <w:r>
              <w:t>End of project.</w:t>
            </w:r>
          </w:p>
          <w:p w:rsidR="0073404A" w:rsidRPr="00784337" w:rsidRDefault="0073404A" w:rsidP="0073404A">
            <w:pPr>
              <w:pStyle w:val="CompanyName"/>
              <w:rPr>
                <w:b/>
                <w:bCs/>
                <w:i/>
                <w:iCs/>
                <w:szCs w:val="22"/>
              </w:rPr>
            </w:pPr>
            <w:r w:rsidRPr="00784337">
              <w:rPr>
                <w:b/>
                <w:bCs/>
                <w:i/>
                <w:iCs/>
                <w:szCs w:val="22"/>
              </w:rPr>
              <w:t xml:space="preserve">L3-Communication/Basic GTC&amp;C                                 Kuwait </w:t>
            </w:r>
          </w:p>
          <w:p w:rsidR="0073404A" w:rsidRPr="00B21749" w:rsidRDefault="0073404A" w:rsidP="0073404A">
            <w:pPr>
              <w:pStyle w:val="JobTitle"/>
              <w:rPr>
                <w:i w:val="0"/>
              </w:rPr>
            </w:pPr>
            <w:r w:rsidRPr="00B21749">
              <w:rPr>
                <w:i w:val="0"/>
              </w:rPr>
              <w:t>Consultant Accountant</w:t>
            </w:r>
          </w:p>
          <w:p w:rsidR="0073404A" w:rsidRPr="00B21749" w:rsidRDefault="0073404A" w:rsidP="0073404A">
            <w:pPr>
              <w:pStyle w:val="Achievement"/>
              <w:numPr>
                <w:ilvl w:val="0"/>
                <w:numId w:val="0"/>
              </w:numPr>
            </w:pPr>
            <w:r>
              <w:t>April</w:t>
            </w:r>
            <w:r w:rsidRPr="00B21749">
              <w:t xml:space="preserve"> 2011 –</w:t>
            </w:r>
            <w:r>
              <w:t>Sep</w:t>
            </w:r>
            <w:r w:rsidRPr="00B21749">
              <w:t xml:space="preserve"> 201</w:t>
            </w:r>
            <w:r>
              <w:t>1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Responsible </w:t>
            </w:r>
            <w:r w:rsidR="008F4CE8" w:rsidRPr="0073404A">
              <w:rPr>
                <w:rFonts w:ascii="Arial" w:hAnsi="Arial" w:cs="Arial"/>
                <w:sz w:val="20"/>
              </w:rPr>
              <w:t xml:space="preserve">of </w:t>
            </w:r>
            <w:r w:rsidR="008F4CE8">
              <w:t>G/L, A/R, A/P and fixed-asset tracking and accounting.</w:t>
            </w:r>
          </w:p>
          <w:p w:rsidR="008F4CE8" w:rsidRPr="008F4CE8" w:rsidRDefault="008F4CE8" w:rsidP="008F4CE8">
            <w:pPr>
              <w:pStyle w:val="Achievement"/>
              <w:jc w:val="left"/>
              <w:rPr>
                <w:rFonts w:ascii="Arial" w:hAnsi="Arial" w:cs="Arial"/>
                <w:sz w:val="20"/>
              </w:rPr>
            </w:pPr>
            <w:r w:rsidRPr="008F4CE8">
              <w:rPr>
                <w:rFonts w:ascii="Arial" w:hAnsi="Arial" w:cs="Arial"/>
                <w:sz w:val="20"/>
              </w:rPr>
              <w:t>Expertise in reconciliation of receivable &amp; payables with their respective statements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Fixing Payroll errors &amp;making corrections.</w:t>
            </w:r>
          </w:p>
          <w:p w:rsidR="0073404A" w:rsidRPr="008F4CE8" w:rsidRDefault="008F4CE8" w:rsidP="008F4CE8">
            <w:pPr>
              <w:pStyle w:val="Achievement"/>
              <w:rPr>
                <w:rFonts w:ascii="Arial" w:hAnsi="Arial" w:cs="Arial"/>
                <w:sz w:val="20"/>
              </w:rPr>
            </w:pPr>
            <w:r w:rsidRPr="008F4CE8">
              <w:rPr>
                <w:rFonts w:ascii="Arial" w:hAnsi="Arial" w:cs="Arial"/>
                <w:sz w:val="20"/>
              </w:rPr>
              <w:t>Preparation of monthly</w:t>
            </w:r>
            <w:r w:rsidR="0073404A" w:rsidRPr="008F4CE8">
              <w:rPr>
                <w:rFonts w:ascii="Arial" w:hAnsi="Arial" w:cs="Arial"/>
                <w:sz w:val="20"/>
              </w:rPr>
              <w:t xml:space="preserve"> cost sheet and budget comparison.</w:t>
            </w:r>
          </w:p>
          <w:p w:rsidR="008F4CE8" w:rsidRPr="008F4CE8" w:rsidRDefault="008F4CE8" w:rsidP="008F4CE8">
            <w:pPr>
              <w:pStyle w:val="Achievement"/>
              <w:rPr>
                <w:rFonts w:ascii="Arial" w:hAnsi="Arial" w:cs="Arial"/>
                <w:sz w:val="20"/>
              </w:rPr>
            </w:pPr>
            <w:r w:rsidRPr="008F4CE8">
              <w:rPr>
                <w:rFonts w:ascii="Arial" w:hAnsi="Arial" w:cs="Arial"/>
                <w:sz w:val="20"/>
              </w:rPr>
              <w:t xml:space="preserve">Completed comprehensive cost analysis and subcontractors review of budgeted target, and played a key role in the due diligence effort that was crucial to successful cost </w:t>
            </w:r>
            <w:r w:rsidR="002160B2" w:rsidRPr="008F4CE8">
              <w:rPr>
                <w:rFonts w:ascii="Arial" w:hAnsi="Arial" w:cs="Arial"/>
                <w:sz w:val="20"/>
              </w:rPr>
              <w:t xml:space="preserve">reduction </w:t>
            </w:r>
            <w:r w:rsidR="002160B2">
              <w:t>wherein</w:t>
            </w:r>
            <w:r w:rsidRPr="008F4CE8">
              <w:rPr>
                <w:rFonts w:ascii="Arial" w:hAnsi="Arial" w:cs="Arial"/>
                <w:sz w:val="20"/>
              </w:rPr>
              <w:t xml:space="preserve"> </w:t>
            </w:r>
            <w:r w:rsidR="002160B2" w:rsidRPr="008F4CE8">
              <w:rPr>
                <w:rFonts w:ascii="Arial" w:hAnsi="Arial" w:cs="Arial"/>
                <w:sz w:val="20"/>
              </w:rPr>
              <w:t>I</w:t>
            </w:r>
            <w:r w:rsidR="002160B2">
              <w:rPr>
                <w:rFonts w:ascii="Arial" w:hAnsi="Arial" w:cs="Arial"/>
                <w:sz w:val="20"/>
              </w:rPr>
              <w:t xml:space="preserve"> been</w:t>
            </w:r>
            <w:r w:rsidRPr="008F4CE8">
              <w:rPr>
                <w:rFonts w:ascii="Arial" w:hAnsi="Arial" w:cs="Arial"/>
                <w:sz w:val="20"/>
              </w:rPr>
              <w:t xml:space="preserve"> awarded bonus and certification of appreciation for reduction the cost by 25%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D23D7" w:rsidRPr="005D23D7" w:rsidRDefault="0073404A" w:rsidP="005D23D7">
            <w:pPr>
              <w:pStyle w:val="Achievement"/>
              <w:rPr>
                <w:rFonts w:ascii="Arial" w:hAnsi="Arial" w:cs="Arial"/>
                <w:sz w:val="20"/>
              </w:rPr>
            </w:pPr>
            <w:r w:rsidRPr="005D23D7">
              <w:rPr>
                <w:rFonts w:ascii="Arial" w:hAnsi="Arial" w:cs="Arial"/>
                <w:sz w:val="20"/>
              </w:rPr>
              <w:t>Creating A</w:t>
            </w:r>
            <w:r w:rsidR="005D23D7" w:rsidRPr="005D23D7">
              <w:rPr>
                <w:rFonts w:ascii="Arial" w:hAnsi="Arial" w:cs="Arial"/>
                <w:sz w:val="20"/>
              </w:rPr>
              <w:t>ccounting Cycle for Basic GTC&amp;C &amp;</w:t>
            </w:r>
            <w:r w:rsidR="005D23D7">
              <w:t xml:space="preserve"> </w:t>
            </w:r>
            <w:r w:rsidR="005D23D7" w:rsidRPr="005D23D7">
              <w:rPr>
                <w:rFonts w:ascii="Arial" w:hAnsi="Arial" w:cs="Arial"/>
                <w:sz w:val="20"/>
              </w:rPr>
              <w:t>Preparing 2010 Financial Statements.</w:t>
            </w:r>
          </w:p>
          <w:p w:rsidR="0073404A" w:rsidRPr="00B21749" w:rsidRDefault="0073404A" w:rsidP="0073404A">
            <w:pPr>
              <w:pStyle w:val="SectionTitle"/>
            </w:pPr>
            <w:r w:rsidRPr="00B21749">
              <w:t>** Reason of LEAVING: End Of Project.</w:t>
            </w:r>
          </w:p>
          <w:p w:rsidR="0073404A" w:rsidRPr="00784337" w:rsidRDefault="0073404A" w:rsidP="0073404A">
            <w:pPr>
              <w:pStyle w:val="CompanyName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KBR U.S </w:t>
            </w:r>
            <w:r w:rsidR="006F5535">
              <w:t xml:space="preserve"> </w:t>
            </w:r>
            <w:r w:rsidR="006F5535" w:rsidRPr="006F5535">
              <w:rPr>
                <w:b/>
                <w:bCs/>
                <w:i/>
                <w:iCs/>
                <w:szCs w:val="22"/>
              </w:rPr>
              <w:t>KBR  ( Kellogg Brown &amp; Root )</w:t>
            </w:r>
            <w:r w:rsidR="006F5535">
              <w:rPr>
                <w:b/>
                <w:bCs/>
                <w:i/>
                <w:iCs/>
                <w:szCs w:val="22"/>
              </w:rPr>
              <w:t xml:space="preserve">             </w:t>
            </w:r>
            <w:r w:rsidRPr="00784337">
              <w:rPr>
                <w:b/>
                <w:bCs/>
                <w:i/>
                <w:iCs/>
                <w:szCs w:val="22"/>
              </w:rPr>
              <w:t>Kuwait</w:t>
            </w:r>
            <w:r>
              <w:rPr>
                <w:b/>
                <w:bCs/>
                <w:i/>
                <w:iCs/>
                <w:szCs w:val="22"/>
              </w:rPr>
              <w:t>/Iraq</w:t>
            </w:r>
          </w:p>
          <w:p w:rsidR="0073404A" w:rsidRPr="00B21749" w:rsidRDefault="0073404A" w:rsidP="0073404A">
            <w:pPr>
              <w:pStyle w:val="JobTitle"/>
              <w:rPr>
                <w:i w:val="0"/>
                <w:sz w:val="22"/>
                <w:szCs w:val="22"/>
              </w:rPr>
            </w:pPr>
            <w:r w:rsidRPr="00B21749">
              <w:rPr>
                <w:i w:val="0"/>
                <w:sz w:val="22"/>
                <w:szCs w:val="22"/>
              </w:rPr>
              <w:t>Accountant /Site Supervisor-Iraq</w:t>
            </w:r>
          </w:p>
          <w:p w:rsidR="0073404A" w:rsidRPr="00B21749" w:rsidRDefault="0073404A" w:rsidP="0073404A">
            <w:pPr>
              <w:pStyle w:val="Achievement"/>
              <w:numPr>
                <w:ilvl w:val="0"/>
                <w:numId w:val="0"/>
              </w:numPr>
            </w:pPr>
            <w:r w:rsidRPr="00B21749">
              <w:t>February 2009 –</w:t>
            </w:r>
            <w:r>
              <w:t xml:space="preserve">March </w:t>
            </w:r>
            <w:r w:rsidRPr="00B21749">
              <w:t>2011</w:t>
            </w:r>
          </w:p>
          <w:p w:rsidR="0073404A" w:rsidRPr="00910ED0" w:rsidRDefault="00910ED0" w:rsidP="00910ED0">
            <w:pPr>
              <w:pStyle w:val="Achievement"/>
              <w:rPr>
                <w:rFonts w:ascii="Arial" w:hAnsi="Arial" w:cs="Arial"/>
                <w:sz w:val="20"/>
              </w:rPr>
            </w:pPr>
            <w:r w:rsidRPr="00910ED0">
              <w:rPr>
                <w:rFonts w:ascii="Arial" w:hAnsi="Arial" w:cs="Arial"/>
                <w:sz w:val="20"/>
              </w:rPr>
              <w:t xml:space="preserve">Daily reconciliation of Cash entries, renting and purchase register &amp; assets tracking. </w:t>
            </w:r>
            <w:proofErr w:type="gramStart"/>
            <w:r w:rsidRPr="00910ED0">
              <w:rPr>
                <w:rFonts w:ascii="Arial" w:hAnsi="Arial" w:cs="Arial"/>
                <w:sz w:val="20"/>
              </w:rPr>
              <w:t>so</w:t>
            </w:r>
            <w:proofErr w:type="gramEnd"/>
            <w:r w:rsidRPr="00910ED0">
              <w:rPr>
                <w:rFonts w:ascii="Arial" w:hAnsi="Arial" w:cs="Arial"/>
                <w:sz w:val="20"/>
              </w:rPr>
              <w:t xml:space="preserve"> as to authenticate the figures appearing in the Books of Accounts of the Suppliers ,clients &amp; the Headquarter office. Working</w:t>
            </w:r>
            <w:r w:rsidR="0073404A" w:rsidRPr="00910ED0">
              <w:rPr>
                <w:rFonts w:ascii="Arial" w:hAnsi="Arial" w:cs="Arial"/>
                <w:sz w:val="20"/>
              </w:rPr>
              <w:t xml:space="preserve"> in allocating cost according to Cost centers.</w:t>
            </w:r>
          </w:p>
          <w:p w:rsidR="0073404A" w:rsidRPr="002160B2" w:rsidRDefault="002160B2" w:rsidP="002160B2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Responsible of </w:t>
            </w:r>
            <w:r>
              <w:t>G/L, A/R, A/P and fixed-asset tracking and accounting.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Supervision of administrative &amp;technical Staff.</w:t>
            </w:r>
          </w:p>
          <w:p w:rsidR="0073404A" w:rsidRPr="0073404A" w:rsidRDefault="0073404A" w:rsidP="005D23D7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Preparing Monthly </w:t>
            </w:r>
            <w:r w:rsidR="005D23D7">
              <w:rPr>
                <w:rFonts w:ascii="Arial" w:hAnsi="Arial" w:cs="Arial"/>
                <w:sz w:val="20"/>
              </w:rPr>
              <w:t xml:space="preserve">Invoices for the clients and monthly </w:t>
            </w:r>
            <w:r w:rsidRPr="0073404A">
              <w:rPr>
                <w:rFonts w:ascii="Arial" w:hAnsi="Arial" w:cs="Arial"/>
                <w:sz w:val="20"/>
              </w:rPr>
              <w:t xml:space="preserve">Payroll </w:t>
            </w:r>
            <w:r w:rsidR="005D23D7">
              <w:rPr>
                <w:rFonts w:ascii="Arial" w:hAnsi="Arial" w:cs="Arial"/>
                <w:sz w:val="20"/>
              </w:rPr>
              <w:t>for the staff ,</w:t>
            </w:r>
          </w:p>
          <w:p w:rsidR="0073404A" w:rsidRPr="003D4BDD" w:rsidRDefault="003D4BDD" w:rsidP="003D4BDD">
            <w:pPr>
              <w:pStyle w:val="Achievement"/>
              <w:rPr>
                <w:rFonts w:ascii="Arial" w:hAnsi="Arial" w:cs="Arial"/>
                <w:sz w:val="20"/>
              </w:rPr>
            </w:pPr>
            <w:r w:rsidRPr="003D4BDD">
              <w:rPr>
                <w:rFonts w:ascii="Arial" w:hAnsi="Arial" w:cs="Arial"/>
                <w:sz w:val="20"/>
              </w:rPr>
              <w:t xml:space="preserve">Handling Self-Correspondence with all Business Clients, Suppliers </w:t>
            </w:r>
            <w:r w:rsidR="002160B2" w:rsidRPr="003D4BDD">
              <w:rPr>
                <w:rFonts w:ascii="Arial" w:hAnsi="Arial" w:cs="Arial"/>
                <w:sz w:val="20"/>
              </w:rPr>
              <w:t>(e.g., KBR, Rockwell Collins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160B2" w:rsidRPr="003D4BDD">
              <w:rPr>
                <w:rFonts w:ascii="Arial" w:hAnsi="Arial" w:cs="Arial"/>
                <w:sz w:val="20"/>
              </w:rPr>
              <w:t>)</w:t>
            </w:r>
          </w:p>
          <w:p w:rsidR="003D4BDD" w:rsidRPr="003D4BDD" w:rsidRDefault="003D4BDD" w:rsidP="003D4BDD">
            <w:pPr>
              <w:pStyle w:val="Achievement"/>
              <w:jc w:val="left"/>
              <w:rPr>
                <w:rFonts w:ascii="Arial" w:hAnsi="Arial" w:cs="Arial"/>
                <w:sz w:val="20"/>
              </w:rPr>
            </w:pPr>
            <w:r w:rsidRPr="003D4BDD">
              <w:rPr>
                <w:rFonts w:ascii="Arial" w:hAnsi="Arial" w:cs="Arial"/>
                <w:sz w:val="20"/>
              </w:rPr>
              <w:t>Diplomatic and Excellent in Public Relation and Office Administration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Preparing reports and certifications after the completion of jobs.</w:t>
            </w:r>
          </w:p>
          <w:p w:rsidR="0073404A" w:rsidRPr="0073404A" w:rsidRDefault="0073404A" w:rsidP="0073404A">
            <w:pPr>
              <w:pStyle w:val="Achievement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** Reason of Leaving : END OF CONTRACT WITH U.S ARMY</w:t>
            </w:r>
          </w:p>
          <w:p w:rsidR="0073404A" w:rsidRPr="00784337" w:rsidRDefault="0073404A" w:rsidP="0073404A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i/>
                <w:iCs/>
              </w:rPr>
            </w:pPr>
            <w:proofErr w:type="spellStart"/>
            <w:r w:rsidRPr="00784337">
              <w:rPr>
                <w:b/>
                <w:bCs/>
                <w:i/>
                <w:iCs/>
                <w:sz w:val="24"/>
                <w:szCs w:val="24"/>
              </w:rPr>
              <w:lastRenderedPageBreak/>
              <w:t>Alshora</w:t>
            </w:r>
            <w:proofErr w:type="spellEnd"/>
            <w:r w:rsidRPr="00784337">
              <w:rPr>
                <w:b/>
                <w:bCs/>
                <w:i/>
                <w:iCs/>
                <w:sz w:val="24"/>
                <w:szCs w:val="24"/>
              </w:rPr>
              <w:t xml:space="preserve"> International General Trading &amp; </w:t>
            </w:r>
            <w:proofErr w:type="spellStart"/>
            <w:r w:rsidRPr="00784337">
              <w:rPr>
                <w:b/>
                <w:bCs/>
                <w:i/>
                <w:iCs/>
                <w:sz w:val="24"/>
                <w:szCs w:val="24"/>
              </w:rPr>
              <w:t>Cont</w:t>
            </w:r>
            <w:proofErr w:type="spellEnd"/>
            <w:r w:rsidRPr="00784337">
              <w:rPr>
                <w:b/>
                <w:bCs/>
                <w:i/>
                <w:iCs/>
                <w:sz w:val="24"/>
                <w:szCs w:val="24"/>
              </w:rPr>
              <w:t xml:space="preserve"> Co</w:t>
            </w:r>
            <w:r w:rsidRPr="00784337">
              <w:rPr>
                <w:b/>
                <w:bCs/>
                <w:i/>
                <w:iCs/>
              </w:rPr>
              <w:t xml:space="preserve">         Kuwait</w:t>
            </w:r>
          </w:p>
          <w:p w:rsidR="0073404A" w:rsidRPr="0073404A" w:rsidRDefault="0073404A" w:rsidP="0073404A">
            <w:pPr>
              <w:pStyle w:val="JobTitle"/>
              <w:rPr>
                <w:rFonts w:ascii="Arial" w:hAnsi="Arial" w:cs="Arial"/>
                <w:i w:val="0"/>
                <w:spacing w:val="0"/>
                <w:sz w:val="20"/>
              </w:rPr>
            </w:pPr>
            <w:r w:rsidRPr="0073404A">
              <w:rPr>
                <w:rFonts w:ascii="Arial" w:hAnsi="Arial" w:cs="Arial"/>
                <w:i w:val="0"/>
                <w:spacing w:val="0"/>
                <w:sz w:val="20"/>
              </w:rPr>
              <w:t xml:space="preserve">Accountant /Operation Coordinator </w:t>
            </w:r>
          </w:p>
          <w:p w:rsidR="0073404A" w:rsidRPr="0073404A" w:rsidRDefault="0073404A" w:rsidP="0073404A">
            <w:pPr>
              <w:pStyle w:val="JobTitle"/>
              <w:rPr>
                <w:rFonts w:ascii="Arial" w:hAnsi="Arial" w:cs="Arial"/>
                <w:i w:val="0"/>
                <w:spacing w:val="0"/>
                <w:sz w:val="20"/>
              </w:rPr>
            </w:pPr>
            <w:r w:rsidRPr="0073404A">
              <w:rPr>
                <w:rFonts w:ascii="Arial" w:hAnsi="Arial" w:cs="Arial"/>
                <w:i w:val="0"/>
                <w:spacing w:val="0"/>
                <w:sz w:val="20"/>
              </w:rPr>
              <w:t>June 2007 to February 2009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Preparing journal voucher and daily transactions. 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Reconciliation of various company Bank Accounts.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Management of Receivable &amp;Payable Accounts.  </w:t>
            </w:r>
          </w:p>
          <w:p w:rsidR="0073404A" w:rsidRPr="0073404A" w:rsidRDefault="005D23D7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Preparing financial statements.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Maintaining Payroll Register</w:t>
            </w:r>
            <w:r w:rsidR="005D23D7" w:rsidRPr="0073404A">
              <w:rPr>
                <w:rFonts w:ascii="Arial" w:hAnsi="Arial" w:cs="Arial"/>
                <w:sz w:val="20"/>
              </w:rPr>
              <w:t>.</w:t>
            </w:r>
          </w:p>
          <w:p w:rsidR="0073404A" w:rsidRPr="0073404A" w:rsidRDefault="0073404A" w:rsidP="00B81A28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Universal Express Courier Company </w:t>
            </w:r>
            <w:r w:rsidR="00B81A28">
              <w:rPr>
                <w:rFonts w:ascii="Arial" w:hAnsi="Arial" w:cs="Arial"/>
                <w:sz w:val="20"/>
              </w:rPr>
              <w:t>(</w:t>
            </w:r>
            <w:r w:rsidR="00B81A28" w:rsidRPr="0073404A">
              <w:rPr>
                <w:rFonts w:ascii="Arial" w:hAnsi="Arial" w:cs="Arial"/>
                <w:sz w:val="20"/>
              </w:rPr>
              <w:t xml:space="preserve"> </w:t>
            </w:r>
            <w:r w:rsidR="00B81A28" w:rsidRPr="0073404A">
              <w:rPr>
                <w:rFonts w:ascii="Arial" w:hAnsi="Arial" w:cs="Arial"/>
                <w:sz w:val="20"/>
              </w:rPr>
              <w:t xml:space="preserve">Sister Company For  </w:t>
            </w:r>
            <w:proofErr w:type="spellStart"/>
            <w:r w:rsidR="00B81A28" w:rsidRPr="0073404A">
              <w:rPr>
                <w:rFonts w:ascii="Arial" w:hAnsi="Arial" w:cs="Arial"/>
                <w:sz w:val="20"/>
              </w:rPr>
              <w:t>Alshora</w:t>
            </w:r>
            <w:proofErr w:type="spellEnd"/>
            <w:r w:rsidR="00B81A28" w:rsidRPr="0073404A">
              <w:rPr>
                <w:rFonts w:ascii="Arial" w:hAnsi="Arial" w:cs="Arial"/>
                <w:sz w:val="20"/>
              </w:rPr>
              <w:t xml:space="preserve"> International </w:t>
            </w:r>
            <w:r w:rsidR="00B81A28">
              <w:rPr>
                <w:rFonts w:ascii="Arial" w:hAnsi="Arial" w:cs="Arial"/>
                <w:sz w:val="20"/>
              </w:rPr>
              <w:t xml:space="preserve">) 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Maintaining Payroll Register and Payable &amp;Receivable Accounts.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Reconciliation of various company Bank accounts.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Preparing journal voucher, daily transactions.</w:t>
            </w:r>
          </w:p>
          <w:p w:rsidR="0073404A" w:rsidRPr="0073404A" w:rsidRDefault="0073404A" w:rsidP="0073404A">
            <w:pPr>
              <w:pStyle w:val="Achievement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Reporting weekly and Monthly reports for the head management.</w:t>
            </w:r>
          </w:p>
          <w:p w:rsidR="0073404A" w:rsidRPr="0073404A" w:rsidRDefault="0073404A" w:rsidP="0073404A">
            <w:pPr>
              <w:pStyle w:val="SectionTitle"/>
              <w:rPr>
                <w:rFonts w:ascii="Arial" w:hAnsi="Arial" w:cs="Arial"/>
                <w:caps w:val="0"/>
                <w:spacing w:val="0"/>
              </w:rPr>
            </w:pPr>
            <w:r w:rsidRPr="0073404A">
              <w:rPr>
                <w:rFonts w:ascii="Arial" w:hAnsi="Arial" w:cs="Arial"/>
                <w:caps w:val="0"/>
                <w:spacing w:val="0"/>
              </w:rPr>
              <w:t xml:space="preserve">*Reason of Leaving: End Of Contract with U.S Army </w:t>
            </w:r>
          </w:p>
          <w:p w:rsidR="0073404A" w:rsidRPr="00784337" w:rsidRDefault="0073404A" w:rsidP="0073404A">
            <w:pPr>
              <w:pStyle w:val="CompanyName"/>
              <w:rPr>
                <w:b/>
                <w:bCs/>
                <w:i/>
                <w:iCs/>
              </w:rPr>
            </w:pPr>
            <w:r w:rsidRPr="00784337">
              <w:rPr>
                <w:b/>
                <w:bCs/>
                <w:i/>
                <w:iCs/>
              </w:rPr>
              <w:t xml:space="preserve">Technical corp. for Electronic Appliances                      EGYPT </w:t>
            </w:r>
          </w:p>
          <w:p w:rsidR="0073404A" w:rsidRPr="0073404A" w:rsidRDefault="0073404A" w:rsidP="0073404A">
            <w:pPr>
              <w:pStyle w:val="CompanyName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April 2006 /May 2007   </w:t>
            </w:r>
          </w:p>
          <w:p w:rsidR="0073404A" w:rsidRPr="0073404A" w:rsidRDefault="0073404A" w:rsidP="0073404A">
            <w:pPr>
              <w:pStyle w:val="JobTitle"/>
              <w:rPr>
                <w:rFonts w:ascii="Arial" w:hAnsi="Arial" w:cs="Arial"/>
                <w:i w:val="0"/>
                <w:spacing w:val="0"/>
                <w:sz w:val="20"/>
              </w:rPr>
            </w:pPr>
            <w:r w:rsidRPr="0073404A">
              <w:rPr>
                <w:rFonts w:ascii="Arial" w:hAnsi="Arial" w:cs="Arial"/>
                <w:i w:val="0"/>
                <w:spacing w:val="0"/>
                <w:sz w:val="20"/>
              </w:rPr>
              <w:t>Financial &amp;production Accountant</w:t>
            </w:r>
          </w:p>
          <w:p w:rsidR="0073404A" w:rsidRPr="0073404A" w:rsidRDefault="0073404A" w:rsidP="0073404A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Responsible for daily transactions and preparing reports for the Financial Statements.</w:t>
            </w:r>
          </w:p>
          <w:p w:rsidR="0073404A" w:rsidRPr="0073404A" w:rsidRDefault="0073404A" w:rsidP="0073404A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 xml:space="preserve">Responsible for Receivable and Payable accounts. </w:t>
            </w:r>
          </w:p>
          <w:p w:rsidR="0073404A" w:rsidRPr="0073404A" w:rsidRDefault="0073404A" w:rsidP="0073404A">
            <w:pPr>
              <w:pStyle w:val="Achievement"/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73404A">
              <w:rPr>
                <w:rFonts w:ascii="Arial" w:hAnsi="Arial" w:cs="Arial"/>
                <w:sz w:val="20"/>
              </w:rPr>
              <w:t>6 months as production accountant at the factory preparing costing statements, controlling the inventory, posting materials purchasing, posting &amp;preparing reports for out siding maintenance costs &amp; Factory Payroll.</w:t>
            </w:r>
          </w:p>
          <w:p w:rsidR="0073404A" w:rsidRPr="0073404A" w:rsidRDefault="0073404A" w:rsidP="0073404A">
            <w:pPr>
              <w:pStyle w:val="SectionTitle"/>
              <w:rPr>
                <w:rFonts w:ascii="Arial" w:hAnsi="Arial" w:cs="Arial"/>
                <w:caps w:val="0"/>
                <w:spacing w:val="0"/>
              </w:rPr>
            </w:pPr>
            <w:r w:rsidRPr="0073404A">
              <w:rPr>
                <w:rFonts w:ascii="Arial" w:hAnsi="Arial" w:cs="Arial"/>
                <w:caps w:val="0"/>
                <w:spacing w:val="0"/>
              </w:rPr>
              <w:t xml:space="preserve">** Reason of Leaving : Traveling to Kuwait  </w:t>
            </w:r>
          </w:p>
          <w:p w:rsidR="00F424EF" w:rsidRPr="00F424EF" w:rsidRDefault="0073404A" w:rsidP="00F424EF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ind w:left="-620" w:firstLine="512"/>
              <w:rPr>
                <w:u w:val="single"/>
              </w:rPr>
            </w:pPr>
            <w:r w:rsidRPr="00B21749">
              <w:t xml:space="preserve"> </w:t>
            </w:r>
            <w:r w:rsidR="00F424EF">
              <w:t xml:space="preserve">    </w:t>
            </w:r>
            <w:r w:rsidR="00F424EF" w:rsidRPr="00F424EF">
              <w:rPr>
                <w:b/>
                <w:bCs/>
                <w:i/>
                <w:iCs/>
                <w:sz w:val="24"/>
                <w:szCs w:val="24"/>
                <w:u w:val="single"/>
              </w:rPr>
              <w:t>Professional Memberships</w:t>
            </w:r>
            <w:r w:rsidR="00F424EF" w:rsidRPr="00F424EF">
              <w:rPr>
                <w:u w:val="single"/>
              </w:rPr>
              <w:t xml:space="preserve"> </w:t>
            </w:r>
          </w:p>
          <w:p w:rsidR="00F424EF" w:rsidRDefault="00F424EF" w:rsidP="00F424EF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F424EF">
              <w:rPr>
                <w:rFonts w:ascii="Arial" w:hAnsi="Arial" w:cs="Arial"/>
                <w:sz w:val="20"/>
              </w:rPr>
              <w:t>Was member at American studies resources center in Cairo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424EF" w:rsidRDefault="00F424EF" w:rsidP="00F424EF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F424EF">
              <w:rPr>
                <w:rFonts w:ascii="Arial" w:hAnsi="Arial" w:cs="Arial"/>
                <w:sz w:val="20"/>
              </w:rPr>
              <w:t>Member at Commerce Syndicate in Egypt.</w:t>
            </w:r>
          </w:p>
          <w:p w:rsidR="00F424EF" w:rsidRDefault="00F424EF" w:rsidP="00F424EF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F424EF">
              <w:rPr>
                <w:rFonts w:ascii="Arial" w:hAnsi="Arial" w:cs="Arial"/>
                <w:sz w:val="20"/>
              </w:rPr>
              <w:t>Member at Commerce Syndicate in Kuwait</w:t>
            </w:r>
          </w:p>
          <w:p w:rsidR="00F424EF" w:rsidRDefault="00F424EF" w:rsidP="00F424EF">
            <w:pPr>
              <w:pStyle w:val="Achievement"/>
              <w:pBdr>
                <w:bottom w:val="single" w:sz="6" w:space="1" w:color="auto"/>
              </w:pBdr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F424EF">
              <w:rPr>
                <w:rFonts w:ascii="Arial" w:hAnsi="Arial" w:cs="Arial"/>
                <w:sz w:val="20"/>
              </w:rPr>
              <w:t>Global Academy of Finance and Management GAFM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89152B" w:rsidRDefault="0089152B" w:rsidP="0089152B">
            <w:pPr>
              <w:pStyle w:val="Achievement"/>
              <w:numPr>
                <w:ilvl w:val="0"/>
                <w:numId w:val="0"/>
              </w:numPr>
              <w:pBdr>
                <w:bottom w:val="single" w:sz="6" w:space="1" w:color="auto"/>
              </w:pBdr>
              <w:spacing w:line="220" w:lineRule="atLeast"/>
              <w:ind w:left="720" w:right="245" w:hanging="360"/>
              <w:rPr>
                <w:rFonts w:ascii="Arial" w:hAnsi="Arial" w:cs="Arial"/>
                <w:sz w:val="20"/>
              </w:rPr>
            </w:pPr>
          </w:p>
          <w:p w:rsidR="00F424EF" w:rsidRDefault="00B81A28" w:rsidP="00B81A28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B81A2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Hobbies 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 w:rsidRPr="00B81A28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Interests</w:t>
            </w:r>
            <w:r w:rsidR="0089152B" w:rsidRPr="0089152B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and personal skills</w:t>
            </w:r>
          </w:p>
          <w:p w:rsidR="00F424EF" w:rsidRDefault="00F424EF" w:rsidP="00F424EF">
            <w:pPr>
              <w:pStyle w:val="Achievemen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424EF" w:rsidRDefault="00F424EF" w:rsidP="0089152B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89152B">
              <w:rPr>
                <w:rFonts w:ascii="Arial" w:hAnsi="Arial" w:cs="Arial"/>
                <w:sz w:val="20"/>
              </w:rPr>
              <w:t>Time management and multi-tasking abilities.</w:t>
            </w:r>
          </w:p>
          <w:p w:rsidR="00B81A28" w:rsidRPr="0089152B" w:rsidRDefault="00B81A28" w:rsidP="0089152B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Self-Studying, professional and languages learning.</w:t>
            </w:r>
          </w:p>
          <w:p w:rsidR="00F424EF" w:rsidRPr="0089152B" w:rsidRDefault="00F424EF" w:rsidP="0089152B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sz w:val="20"/>
              </w:rPr>
            </w:pPr>
            <w:r w:rsidRPr="0089152B">
              <w:rPr>
                <w:rFonts w:ascii="Arial" w:hAnsi="Arial" w:cs="Arial"/>
                <w:sz w:val="20"/>
              </w:rPr>
              <w:t>Readily adapt to new professional settings/industries and adeptly acquire and apply new skills and knowledge toward supporting company goal.</w:t>
            </w:r>
          </w:p>
          <w:p w:rsidR="00F424EF" w:rsidRDefault="00F424EF" w:rsidP="0089152B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color w:val="000000"/>
                <w:sz w:val="20"/>
              </w:rPr>
            </w:pPr>
            <w:r w:rsidRPr="0089152B">
              <w:rPr>
                <w:rFonts w:ascii="Arial" w:hAnsi="Arial" w:cs="Arial"/>
                <w:sz w:val="20"/>
              </w:rPr>
              <w:t>Effectively identify, develop and execute</w:t>
            </w:r>
            <w:r w:rsidRPr="00F424EF">
              <w:rPr>
                <w:rFonts w:ascii="Arial" w:hAnsi="Arial" w:cs="Arial"/>
                <w:color w:val="000000"/>
                <w:sz w:val="20"/>
              </w:rPr>
              <w:t xml:space="preserve"> strategies to boost productivity, efficiency and qualities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89152B" w:rsidRDefault="0089152B" w:rsidP="0089152B">
            <w:pPr>
              <w:pStyle w:val="Achievement"/>
              <w:tabs>
                <w:tab w:val="left" w:pos="720"/>
              </w:tabs>
              <w:spacing w:line="220" w:lineRule="atLeast"/>
              <w:ind w:right="245"/>
              <w:rPr>
                <w:rFonts w:ascii="Arial" w:hAnsi="Arial" w:cs="Arial"/>
                <w:color w:val="000000"/>
                <w:sz w:val="20"/>
              </w:rPr>
            </w:pPr>
            <w:r w:rsidRPr="0089152B">
              <w:rPr>
                <w:rFonts w:ascii="Arial" w:hAnsi="Arial" w:cs="Arial"/>
                <w:color w:val="000000"/>
                <w:sz w:val="20"/>
              </w:rPr>
              <w:t>Fostering a collaborative environment that improved productivity, individual accountability and team morale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3404A" w:rsidRPr="00B21749" w:rsidRDefault="0089152B" w:rsidP="0089152B">
            <w:pPr>
              <w:pStyle w:val="Achievement"/>
              <w:tabs>
                <w:tab w:val="left" w:pos="720"/>
              </w:tabs>
            </w:pPr>
            <w:r w:rsidRPr="0089152B">
              <w:rPr>
                <w:rFonts w:ascii="Arial" w:hAnsi="Arial" w:cs="Arial"/>
                <w:color w:val="000000"/>
                <w:sz w:val="20"/>
              </w:rPr>
              <w:t>Volunteer work with charitable organizations such as the Association of Sisters of Charity in Egypt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&amp; Supporting Little Silverback Charity in Uganda. </w:t>
            </w:r>
          </w:p>
        </w:tc>
      </w:tr>
    </w:tbl>
    <w:p w:rsidR="0089152B" w:rsidRDefault="0089152B">
      <w:pPr>
        <w:rPr>
          <w:b/>
          <w:bCs/>
          <w:caps/>
          <w:spacing w:val="80"/>
          <w:sz w:val="18"/>
          <w:szCs w:val="18"/>
        </w:rPr>
      </w:pPr>
    </w:p>
    <w:p w:rsidR="0089152B" w:rsidRPr="0089152B" w:rsidRDefault="0089152B">
      <w:pPr>
        <w:rPr>
          <w:b/>
          <w:bCs/>
          <w:caps/>
          <w:spacing w:val="80"/>
          <w:sz w:val="18"/>
          <w:szCs w:val="18"/>
        </w:rPr>
      </w:pPr>
      <w:r w:rsidRPr="0089152B">
        <w:rPr>
          <w:b/>
          <w:bCs/>
          <w:caps/>
          <w:spacing w:val="80"/>
          <w:sz w:val="18"/>
          <w:szCs w:val="18"/>
        </w:rPr>
        <w:t xml:space="preserve">All Supporting DOCUMENTS AVAILABLE UPON REQUEST </w:t>
      </w:r>
    </w:p>
    <w:p w:rsidR="0089152B" w:rsidRDefault="0089152B" w:rsidP="0089152B">
      <w:pPr>
        <w:jc w:val="center"/>
      </w:pPr>
      <w:r>
        <w:rPr>
          <w:b/>
          <w:bCs/>
          <w:caps/>
          <w:spacing w:val="80"/>
          <w:sz w:val="28"/>
          <w:szCs w:val="28"/>
        </w:rPr>
        <w:t>rEGARDS</w:t>
      </w:r>
    </w:p>
    <w:sectPr w:rsidR="0089152B" w:rsidSect="00A61E1A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2" w:rsidRDefault="00363AF2" w:rsidP="0073404A">
      <w:r>
        <w:separator/>
      </w:r>
    </w:p>
  </w:endnote>
  <w:endnote w:type="continuationSeparator" w:id="0">
    <w:p w:rsidR="00363AF2" w:rsidRDefault="00363AF2" w:rsidP="007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2" w:rsidRDefault="00363AF2" w:rsidP="0073404A">
      <w:r>
        <w:separator/>
      </w:r>
    </w:p>
  </w:footnote>
  <w:footnote w:type="continuationSeparator" w:id="0">
    <w:p w:rsidR="00363AF2" w:rsidRDefault="00363AF2" w:rsidP="00734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4A" w:rsidRPr="006F5535" w:rsidRDefault="0073404A" w:rsidP="006F5535">
    <w:pPr>
      <w:keepNext/>
      <w:numPr>
        <w:ilvl w:val="2"/>
        <w:numId w:val="3"/>
      </w:numPr>
      <w:suppressAutoHyphens/>
      <w:spacing w:before="120" w:after="120"/>
      <w:jc w:val="center"/>
      <w:outlineLvl w:val="2"/>
      <w:rPr>
        <w:rFonts w:ascii="Arial" w:hAnsi="Arial" w:cs="Arial"/>
        <w:b/>
        <w:bCs/>
        <w:sz w:val="24"/>
        <w:szCs w:val="26"/>
        <w:lang w:eastAsia="zh-CN"/>
      </w:rPr>
    </w:pPr>
    <w:r w:rsidRPr="0073404A">
      <w:rPr>
        <w:rFonts w:ascii="Georgia" w:hAnsi="Georgia" w:cs="Arial"/>
        <w:b/>
        <w:bCs/>
        <w:color w:val="333333"/>
        <w:sz w:val="24"/>
        <w:szCs w:val="26"/>
        <w:lang w:eastAsia="zh-CN"/>
      </w:rPr>
      <w:t>Senior Accountant Resume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081660"/>
    <w:multiLevelType w:val="hybridMultilevel"/>
    <w:tmpl w:val="1A104552"/>
    <w:lvl w:ilvl="0" w:tplc="1F8814F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F0B595B"/>
    <w:multiLevelType w:val="hybridMultilevel"/>
    <w:tmpl w:val="8CB8D808"/>
    <w:lvl w:ilvl="0" w:tplc="A9767FA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600"/>
    <w:multiLevelType w:val="singleLevel"/>
    <w:tmpl w:val="B7F0ED64"/>
    <w:lvl w:ilvl="0">
      <w:start w:val="1"/>
      <w:numFmt w:val="bullet"/>
      <w:pStyle w:val="Heading3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>
    <w:nsid w:val="75CF458B"/>
    <w:multiLevelType w:val="hybridMultilevel"/>
    <w:tmpl w:val="34E807C2"/>
    <w:lvl w:ilvl="0" w:tplc="62B406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43A55"/>
    <w:multiLevelType w:val="hybridMultilevel"/>
    <w:tmpl w:val="24204F5C"/>
    <w:lvl w:ilvl="0" w:tplc="04090001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9E"/>
    <w:rsid w:val="000253A6"/>
    <w:rsid w:val="00184CB2"/>
    <w:rsid w:val="002160B2"/>
    <w:rsid w:val="002541E4"/>
    <w:rsid w:val="00267E87"/>
    <w:rsid w:val="0029409E"/>
    <w:rsid w:val="00363AF2"/>
    <w:rsid w:val="003C08D8"/>
    <w:rsid w:val="003C673E"/>
    <w:rsid w:val="003D4BDD"/>
    <w:rsid w:val="00527ED7"/>
    <w:rsid w:val="005D23D7"/>
    <w:rsid w:val="006F31E2"/>
    <w:rsid w:val="006F5535"/>
    <w:rsid w:val="006F74EE"/>
    <w:rsid w:val="0073404A"/>
    <w:rsid w:val="00784337"/>
    <w:rsid w:val="0089152B"/>
    <w:rsid w:val="008C5DB7"/>
    <w:rsid w:val="008E21C1"/>
    <w:rsid w:val="008F4CE8"/>
    <w:rsid w:val="00910ED0"/>
    <w:rsid w:val="00A37C5D"/>
    <w:rsid w:val="00A61E1A"/>
    <w:rsid w:val="00A833B8"/>
    <w:rsid w:val="00B21749"/>
    <w:rsid w:val="00B546B6"/>
    <w:rsid w:val="00B81A28"/>
    <w:rsid w:val="00BA46F9"/>
    <w:rsid w:val="00BE6D46"/>
    <w:rsid w:val="00D71CFC"/>
    <w:rsid w:val="00DB343F"/>
    <w:rsid w:val="00E92982"/>
    <w:rsid w:val="00ED79E1"/>
    <w:rsid w:val="00F424EF"/>
    <w:rsid w:val="00F42B56"/>
    <w:rsid w:val="00F64569"/>
    <w:rsid w:val="00F663CD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4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ED79E1"/>
    <w:pPr>
      <w:keepNext/>
      <w:numPr>
        <w:ilvl w:val="2"/>
        <w:numId w:val="1"/>
      </w:numPr>
      <w:suppressAutoHyphens/>
      <w:ind w:left="0" w:hanging="90"/>
      <w:jc w:val="left"/>
      <w:outlineLvl w:val="2"/>
    </w:pPr>
    <w:rPr>
      <w:rFonts w:ascii="Arial" w:hAnsi="Arial" w:cs="Arial"/>
      <w:b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21749"/>
    <w:pPr>
      <w:numPr>
        <w:numId w:val="2"/>
      </w:numPr>
      <w:spacing w:after="60" w:line="240" w:lineRule="atLeast"/>
    </w:pPr>
  </w:style>
  <w:style w:type="paragraph" w:customStyle="1" w:styleId="Address1">
    <w:name w:val="Address 1"/>
    <w:basedOn w:val="Normal"/>
    <w:rsid w:val="00B2174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2174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B2174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21749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2174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749"/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B2174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B21749"/>
    <w:pPr>
      <w:tabs>
        <w:tab w:val="left" w:pos="1440"/>
        <w:tab w:val="right" w:pos="6480"/>
      </w:tabs>
      <w:spacing w:before="220" w:line="220" w:lineRule="atLeast"/>
      <w:jc w:val="left"/>
    </w:pPr>
  </w:style>
  <w:style w:type="character" w:customStyle="1" w:styleId="Heading3Char">
    <w:name w:val="Heading 3 Char"/>
    <w:basedOn w:val="DefaultParagraphFont"/>
    <w:link w:val="Heading3"/>
    <w:rsid w:val="00ED79E1"/>
    <w:rPr>
      <w:rFonts w:ascii="Arial" w:eastAsia="Times New Roman" w:hAnsi="Arial" w:cs="Arial"/>
      <w:b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4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4A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734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49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ED79E1"/>
    <w:pPr>
      <w:keepNext/>
      <w:numPr>
        <w:ilvl w:val="2"/>
        <w:numId w:val="1"/>
      </w:numPr>
      <w:suppressAutoHyphens/>
      <w:ind w:left="0" w:hanging="90"/>
      <w:jc w:val="left"/>
      <w:outlineLvl w:val="2"/>
    </w:pPr>
    <w:rPr>
      <w:rFonts w:ascii="Arial" w:hAnsi="Arial" w:cs="Arial"/>
      <w:b/>
      <w:sz w:val="1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21749"/>
    <w:pPr>
      <w:numPr>
        <w:numId w:val="2"/>
      </w:numPr>
      <w:spacing w:after="60" w:line="240" w:lineRule="atLeast"/>
    </w:pPr>
  </w:style>
  <w:style w:type="paragraph" w:customStyle="1" w:styleId="Address1">
    <w:name w:val="Address 1"/>
    <w:basedOn w:val="Normal"/>
    <w:rsid w:val="00B2174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B21749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ame">
    <w:name w:val="Name"/>
    <w:basedOn w:val="Normal"/>
    <w:next w:val="Normal"/>
    <w:rsid w:val="00B21749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21749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21749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217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1749"/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B21749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CompanyName">
    <w:name w:val="Company Name"/>
    <w:basedOn w:val="Normal"/>
    <w:next w:val="JobTitle"/>
    <w:rsid w:val="00B21749"/>
    <w:pPr>
      <w:tabs>
        <w:tab w:val="left" w:pos="1440"/>
        <w:tab w:val="right" w:pos="6480"/>
      </w:tabs>
      <w:spacing w:before="220" w:line="220" w:lineRule="atLeast"/>
      <w:jc w:val="left"/>
    </w:pPr>
  </w:style>
  <w:style w:type="character" w:customStyle="1" w:styleId="Heading3Char">
    <w:name w:val="Heading 3 Char"/>
    <w:basedOn w:val="DefaultParagraphFont"/>
    <w:link w:val="Heading3"/>
    <w:rsid w:val="00ED79E1"/>
    <w:rPr>
      <w:rFonts w:ascii="Arial" w:eastAsia="Times New Roman" w:hAnsi="Arial" w:cs="Arial"/>
      <w:b/>
      <w:sz w:val="18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34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04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04A"/>
    <w:rPr>
      <w:rFonts w:ascii="Garamond" w:eastAsia="Times New Roman" w:hAnsi="Garamond" w:cs="Times New Roman"/>
      <w:szCs w:val="20"/>
    </w:rPr>
  </w:style>
  <w:style w:type="character" w:styleId="Hyperlink">
    <w:name w:val="Hyperlink"/>
    <w:rsid w:val="0073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PH_YANI@HOTMAIL.C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2017-09-10T12:00:00Z</dcterms:created>
  <dcterms:modified xsi:type="dcterms:W3CDTF">2017-09-11T09:23:00Z</dcterms:modified>
</cp:coreProperties>
</file>